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6F55" w14:textId="442911EF" w:rsidR="00F36E9D" w:rsidRPr="00132CC2" w:rsidRDefault="00F36E9D" w:rsidP="00F36E9D">
      <w:pPr>
        <w:rPr>
          <w:b/>
          <w:bCs/>
        </w:rPr>
      </w:pPr>
      <w:r w:rsidRPr="00132CC2">
        <w:rPr>
          <w:b/>
          <w:bCs/>
        </w:rPr>
        <w:t>National Turfgrass Science Invitational Budget Guide</w:t>
      </w:r>
    </w:p>
    <w:p w14:paraId="3AA79440" w14:textId="161CCB70" w:rsidR="00F36E9D" w:rsidRDefault="00F36E9D" w:rsidP="00F36E9D">
      <w:pPr>
        <w:pStyle w:val="ListParagraph"/>
        <w:numPr>
          <w:ilvl w:val="0"/>
          <w:numId w:val="2"/>
        </w:numPr>
      </w:pPr>
      <w:r>
        <w:t>GCSAA Conference and Trade Show – complimentary full registration for all teachers, students and adult chaperones.</w:t>
      </w:r>
    </w:p>
    <w:p w14:paraId="6B29AF38" w14:textId="124E03D4" w:rsidR="00F36E9D" w:rsidRDefault="00F36E9D" w:rsidP="00F36E9D">
      <w:pPr>
        <w:pStyle w:val="ListParagraph"/>
        <w:numPr>
          <w:ilvl w:val="0"/>
          <w:numId w:val="2"/>
        </w:numPr>
      </w:pPr>
      <w:r>
        <w:t xml:space="preserve">Competition registration - complimentary </w:t>
      </w:r>
    </w:p>
    <w:p w14:paraId="2F64CC7E" w14:textId="36C1880B" w:rsidR="009C36A6" w:rsidRDefault="009C36A6" w:rsidP="00F36E9D">
      <w:pPr>
        <w:pStyle w:val="ListParagraph"/>
        <w:numPr>
          <w:ilvl w:val="0"/>
          <w:numId w:val="2"/>
        </w:numPr>
      </w:pPr>
      <w:r>
        <w:t>GCSAA will provide transportation from the Marriott Marquis Hotel (where the written portion of the invitational will take place) to Marbella Golf Course</w:t>
      </w:r>
      <w:r w:rsidR="00B73244">
        <w:t xml:space="preserve"> (where the identification and skills assessments will take place.)</w:t>
      </w:r>
    </w:p>
    <w:p w14:paraId="4DCF79DD" w14:textId="55F19435" w:rsidR="001064BA" w:rsidRDefault="00B73244" w:rsidP="00994A05">
      <w:pPr>
        <w:pStyle w:val="ListParagraph"/>
        <w:numPr>
          <w:ilvl w:val="0"/>
          <w:numId w:val="2"/>
        </w:numPr>
      </w:pPr>
      <w:r>
        <w:t xml:space="preserve">Food – GCSAA will provide lunch on </w:t>
      </w:r>
      <w:r w:rsidR="00AB25DE">
        <w:t>Invitational</w:t>
      </w:r>
      <w:r w:rsidR="001064BA">
        <w:t xml:space="preserve"> day, </w:t>
      </w:r>
      <w:r>
        <w:t>Tuesday, February 4.</w:t>
      </w:r>
      <w:r w:rsidR="001064BA">
        <w:t xml:space="preserve"> </w:t>
      </w:r>
      <w:r w:rsidR="00AB25DE">
        <w:t>The suggested</w:t>
      </w:r>
      <w:r w:rsidR="001064BA">
        <w:t xml:space="preserve"> hotel, Hampton Inn Downtown, provides complimentary breakfast.</w:t>
      </w:r>
    </w:p>
    <w:p w14:paraId="38CEAAA7" w14:textId="4D3B534D" w:rsidR="00EB3761" w:rsidRDefault="00280B2B" w:rsidP="00297A22">
      <w:pPr>
        <w:pStyle w:val="ListParagraph"/>
        <w:numPr>
          <w:ilvl w:val="0"/>
          <w:numId w:val="2"/>
        </w:numPr>
      </w:pPr>
      <w:r>
        <w:t xml:space="preserve">Airport: San Diego International. </w:t>
      </w:r>
    </w:p>
    <w:p w14:paraId="7D8A4B08" w14:textId="4E360BDB" w:rsidR="00A3243E" w:rsidRDefault="00A3243E" w:rsidP="00297A22">
      <w:pPr>
        <w:pStyle w:val="ListParagraph"/>
        <w:numPr>
          <w:ilvl w:val="0"/>
          <w:numId w:val="2"/>
        </w:numPr>
        <w:spacing w:after="0"/>
        <w:jc w:val="both"/>
      </w:pPr>
      <w:r>
        <w:t>Airfare - $450 average round trip.</w:t>
      </w:r>
    </w:p>
    <w:p w14:paraId="2A944FC9" w14:textId="77777777" w:rsidR="00A3243E" w:rsidRDefault="00A3243E" w:rsidP="00297A22">
      <w:pPr>
        <w:pStyle w:val="ListParagraph"/>
        <w:numPr>
          <w:ilvl w:val="0"/>
          <w:numId w:val="2"/>
        </w:numPr>
        <w:spacing w:after="0"/>
        <w:jc w:val="both"/>
      </w:pPr>
      <w:r>
        <w:t>Airport Transportation - Average cost of an UberX from airport to downtown San Diego is $27-$35. Costs can vary.</w:t>
      </w:r>
    </w:p>
    <w:p w14:paraId="291DF69A" w14:textId="77777777" w:rsidR="00A3243E" w:rsidRDefault="00A3243E" w:rsidP="00EB3761"/>
    <w:p w14:paraId="2988D664" w14:textId="3E27B0C7" w:rsidR="00905BC7" w:rsidRPr="00C02BD4" w:rsidRDefault="00905BC7" w:rsidP="00F36E9D">
      <w:pPr>
        <w:rPr>
          <w:b/>
          <w:bCs/>
        </w:rPr>
      </w:pPr>
      <w:r>
        <w:rPr>
          <w:b/>
          <w:bCs/>
        </w:rPr>
        <w:t>Hotel options include:</w:t>
      </w:r>
    </w:p>
    <w:p w14:paraId="20597B69" w14:textId="77777777" w:rsidR="00F36E9D" w:rsidRPr="00F36E9D" w:rsidRDefault="00F36E9D" w:rsidP="00F36E9D">
      <w:pPr>
        <w:rPr>
          <w:u w:val="single"/>
        </w:rPr>
      </w:pPr>
      <w:r w:rsidRPr="00F36E9D">
        <w:rPr>
          <w:u w:val="single"/>
        </w:rPr>
        <w:t>Hampton Inn Downtown</w:t>
      </w:r>
    </w:p>
    <w:p w14:paraId="23E02704" w14:textId="77777777" w:rsidR="00F36E9D" w:rsidRDefault="00F36E9D" w:rsidP="00F36E9D">
      <w:pPr>
        <w:spacing w:after="0"/>
      </w:pPr>
      <w:r>
        <w:t xml:space="preserve">1531 Pacific Highway </w:t>
      </w:r>
    </w:p>
    <w:p w14:paraId="69457CF2" w14:textId="77777777" w:rsidR="00F36E9D" w:rsidRDefault="00F36E9D" w:rsidP="00F36E9D">
      <w:pPr>
        <w:spacing w:after="0"/>
      </w:pPr>
      <w:r>
        <w:t>Free hot breakfast buffet</w:t>
      </w:r>
    </w:p>
    <w:p w14:paraId="29D74E78" w14:textId="77777777" w:rsidR="00F36E9D" w:rsidRDefault="00F36E9D" w:rsidP="00F36E9D">
      <w:pPr>
        <w:spacing w:after="0"/>
      </w:pPr>
      <w:r>
        <w:t xml:space="preserve">No restaurant on property </w:t>
      </w:r>
    </w:p>
    <w:p w14:paraId="43EA236A" w14:textId="77777777" w:rsidR="00F36E9D" w:rsidRDefault="00F36E9D" w:rsidP="00F36E9D">
      <w:pPr>
        <w:spacing w:after="0"/>
      </w:pPr>
      <w:r>
        <w:t xml:space="preserve">Free </w:t>
      </w:r>
      <w:proofErr w:type="spellStart"/>
      <w:r>
        <w:t>wifi</w:t>
      </w:r>
      <w:proofErr w:type="spellEnd"/>
    </w:p>
    <w:p w14:paraId="085D80D6" w14:textId="77777777" w:rsidR="00F36E9D" w:rsidRDefault="00F36E9D" w:rsidP="00F36E9D">
      <w:pPr>
        <w:spacing w:after="0"/>
      </w:pPr>
      <w:r>
        <w:t>1.5 mile to convention center (GCSAA not providing shuttle to/from convention center)</w:t>
      </w:r>
    </w:p>
    <w:p w14:paraId="062457BB" w14:textId="77777777" w:rsidR="00F36E9D" w:rsidRDefault="00F36E9D" w:rsidP="00F36E9D">
      <w:pPr>
        <w:spacing w:after="0"/>
      </w:pPr>
      <w:r>
        <w:t>Self-parking $40</w:t>
      </w:r>
    </w:p>
    <w:p w14:paraId="3B464713" w14:textId="77777777" w:rsidR="00F36E9D" w:rsidRDefault="00F36E9D" w:rsidP="00F36E9D">
      <w:pPr>
        <w:spacing w:after="0"/>
      </w:pPr>
      <w:r>
        <w:t xml:space="preserve">No valet parking </w:t>
      </w:r>
    </w:p>
    <w:p w14:paraId="122168D7" w14:textId="77777777" w:rsidR="00F36E9D" w:rsidRDefault="00F36E9D" w:rsidP="00F36E9D">
      <w:pPr>
        <w:spacing w:after="0"/>
      </w:pPr>
      <w:r>
        <w:t>No airport shuttle. Uber approximately $35</w:t>
      </w:r>
    </w:p>
    <w:p w14:paraId="26BFB7C7" w14:textId="77777777" w:rsidR="00F36E9D" w:rsidRDefault="00F36E9D" w:rsidP="00F36E9D">
      <w:pPr>
        <w:spacing w:after="0"/>
      </w:pPr>
      <w:r>
        <w:t xml:space="preserve">Rate: $239 single/double. $259 triple. $279 quad. </w:t>
      </w:r>
    </w:p>
    <w:p w14:paraId="399B115E" w14:textId="5D2C1118" w:rsidR="00905BC7" w:rsidRDefault="00905BC7" w:rsidP="00F36E9D">
      <w:pPr>
        <w:spacing w:after="0"/>
      </w:pPr>
      <w:r>
        <w:t xml:space="preserve">Reserve your room(s): </w:t>
      </w:r>
    </w:p>
    <w:p w14:paraId="07983C8B" w14:textId="77777777" w:rsidR="00905BC7" w:rsidRDefault="00905BC7" w:rsidP="00F36E9D">
      <w:pPr>
        <w:spacing w:after="0"/>
      </w:pPr>
    </w:p>
    <w:p w14:paraId="102EC9C5" w14:textId="737CFF4C" w:rsidR="00905BC7" w:rsidRDefault="00380283" w:rsidP="00F36E9D">
      <w:pPr>
        <w:spacing w:after="0"/>
      </w:pPr>
      <w:r>
        <w:t xml:space="preserve">You may also select hotels from the GCSAA hotel block. Use this link: </w:t>
      </w:r>
      <w:hyperlink r:id="rId5" w:history="1">
        <w:r w:rsidR="00CD536C" w:rsidRPr="0043615E">
          <w:rPr>
            <w:rStyle w:val="Hyperlink"/>
          </w:rPr>
          <w:t>https://gcsaaconference.com/hotel-travel</w:t>
        </w:r>
      </w:hyperlink>
      <w:r w:rsidR="00CD536C">
        <w:t xml:space="preserve"> </w:t>
      </w:r>
    </w:p>
    <w:p w14:paraId="4A781F4B" w14:textId="1876CB14" w:rsidR="00F36E9D" w:rsidRDefault="00F36E9D" w:rsidP="00F36E9D">
      <w:pPr>
        <w:spacing w:after="0"/>
        <w:jc w:val="both"/>
      </w:pPr>
    </w:p>
    <w:p w14:paraId="4C2F954C" w14:textId="2783103A" w:rsidR="00297A22" w:rsidRDefault="00876931" w:rsidP="00F36E9D">
      <w:pPr>
        <w:spacing w:after="0"/>
        <w:jc w:val="both"/>
      </w:pPr>
      <w:r>
        <w:t>If your team will need assistance with travel costs, please contact Leann Cooper</w:t>
      </w:r>
      <w:r w:rsidR="008A3B3A">
        <w:t xml:space="preserve">, </w:t>
      </w:r>
      <w:hyperlink r:id="rId6" w:history="1">
        <w:r w:rsidR="008A3B3A" w:rsidRPr="0043615E">
          <w:rPr>
            <w:rStyle w:val="Hyperlink"/>
          </w:rPr>
          <w:t>lcooper@gcsaa.org</w:t>
        </w:r>
      </w:hyperlink>
      <w:r w:rsidR="008A3B3A">
        <w:t xml:space="preserve"> </w:t>
      </w:r>
      <w:r>
        <w:t xml:space="preserve"> for </w:t>
      </w:r>
      <w:r w:rsidR="00C94C87">
        <w:t xml:space="preserve">potential golf industry sponsors. </w:t>
      </w:r>
    </w:p>
    <w:sectPr w:rsidR="0029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A1D"/>
    <w:multiLevelType w:val="hybridMultilevel"/>
    <w:tmpl w:val="C5B8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2F95"/>
    <w:multiLevelType w:val="hybridMultilevel"/>
    <w:tmpl w:val="66E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6F45"/>
    <w:multiLevelType w:val="hybridMultilevel"/>
    <w:tmpl w:val="F6D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0105">
    <w:abstractNumId w:val="1"/>
  </w:num>
  <w:num w:numId="2" w16cid:durableId="496652891">
    <w:abstractNumId w:val="2"/>
  </w:num>
  <w:num w:numId="3" w16cid:durableId="9277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D"/>
    <w:rsid w:val="00086896"/>
    <w:rsid w:val="001064BA"/>
    <w:rsid w:val="00132CC2"/>
    <w:rsid w:val="00171AB9"/>
    <w:rsid w:val="00280B2B"/>
    <w:rsid w:val="00297A22"/>
    <w:rsid w:val="00380283"/>
    <w:rsid w:val="00431437"/>
    <w:rsid w:val="005F2D7A"/>
    <w:rsid w:val="00876931"/>
    <w:rsid w:val="008A3B3A"/>
    <w:rsid w:val="00905BC7"/>
    <w:rsid w:val="00932EAA"/>
    <w:rsid w:val="00942D15"/>
    <w:rsid w:val="00994A05"/>
    <w:rsid w:val="009C36A6"/>
    <w:rsid w:val="009E2722"/>
    <w:rsid w:val="00A3243E"/>
    <w:rsid w:val="00A84DFD"/>
    <w:rsid w:val="00AB25DE"/>
    <w:rsid w:val="00B73244"/>
    <w:rsid w:val="00C02BD4"/>
    <w:rsid w:val="00C94C87"/>
    <w:rsid w:val="00CD536C"/>
    <w:rsid w:val="00D245CE"/>
    <w:rsid w:val="00D929D1"/>
    <w:rsid w:val="00D949D5"/>
    <w:rsid w:val="00DF37FD"/>
    <w:rsid w:val="00EB3761"/>
    <w:rsid w:val="00F01F0F"/>
    <w:rsid w:val="00F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C20A"/>
  <w15:chartTrackingRefBased/>
  <w15:docId w15:val="{6B192ACA-7439-4199-A412-6159B9F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E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3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ooper@gcsaa.org" TargetMode="External"/><Relationship Id="rId5" Type="http://schemas.openxmlformats.org/officeDocument/2006/relationships/hyperlink" Target="https://gcsaaconference.com/hotel-tra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25</Lines>
  <Paragraphs>7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Cooper</dc:creator>
  <cp:keywords/>
  <dc:description/>
  <cp:lastModifiedBy>Angela Hartmann</cp:lastModifiedBy>
  <cp:revision>2</cp:revision>
  <dcterms:created xsi:type="dcterms:W3CDTF">2024-10-29T16:00:00Z</dcterms:created>
  <dcterms:modified xsi:type="dcterms:W3CDTF">2024-10-29T16:00:00Z</dcterms:modified>
</cp:coreProperties>
</file>